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ED" w:rsidRPr="001A74ED" w:rsidRDefault="007512A0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42BEE">
        <w:rPr>
          <w:rFonts w:ascii="Times New Roman" w:hAnsi="Times New Roman" w:cs="Times New Roman"/>
          <w:sz w:val="28"/>
          <w:szCs w:val="28"/>
        </w:rPr>
        <w:t>12</w:t>
      </w:r>
    </w:p>
    <w:p w:rsidR="001A74ED" w:rsidRPr="001A74ED" w:rsidRDefault="00E42BEE" w:rsidP="00E42BE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1A74ED"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A74ED" w:rsidRPr="001A74ED" w:rsidRDefault="009A7D2E" w:rsidP="00E42BEE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A74ED"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1A74ED" w:rsidRPr="001A74ED" w:rsidRDefault="001A74ED" w:rsidP="00E42BEE">
      <w:pPr>
        <w:spacing w:after="0" w:line="240" w:lineRule="auto"/>
        <w:ind w:left="5664" w:hanging="135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6D284A" w:rsidRPr="001A74ED" w:rsidRDefault="006D284A" w:rsidP="006D284A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A74ED" w:rsidRPr="001A74ED" w:rsidRDefault="001A74ED" w:rsidP="001A74ED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A74ED" w:rsidRPr="00B65D05" w:rsidRDefault="001A74ED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применяемые при расчете нормативных затрат на </w:t>
      </w:r>
    </w:p>
    <w:p w:rsidR="004A53AB" w:rsidRPr="00B65D05" w:rsidRDefault="004A53A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услуг по сопровождению справочно-правовых систем</w:t>
      </w:r>
    </w:p>
    <w:p w:rsidR="004A53AB" w:rsidRPr="00B65D05" w:rsidRDefault="004A53A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3300"/>
        <w:gridCol w:w="1991"/>
        <w:gridCol w:w="1790"/>
        <w:gridCol w:w="1984"/>
      </w:tblGrid>
      <w:tr w:rsidR="004A53AB" w:rsidRPr="00B65D05" w:rsidTr="002054CB">
        <w:trPr>
          <w:trHeight w:val="1054"/>
        </w:trPr>
        <w:tc>
          <w:tcPr>
            <w:tcW w:w="574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98152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300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91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90" w:type="dxa"/>
            <w:vAlign w:val="center"/>
          </w:tcPr>
          <w:p w:rsidR="004A53AB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ED4E69" w:rsidRPr="00B65D05" w:rsidRDefault="00ED4E6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A53AB" w:rsidRPr="00B65D05" w:rsidRDefault="004A53AB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сопровождения услуг, руб./год</w:t>
            </w:r>
          </w:p>
        </w:tc>
      </w:tr>
      <w:tr w:rsidR="00981525" w:rsidRPr="00B65D05" w:rsidTr="002054CB">
        <w:trPr>
          <w:trHeight w:val="262"/>
          <w:tblHeader/>
        </w:trPr>
        <w:tc>
          <w:tcPr>
            <w:tcW w:w="574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1525" w:rsidRPr="00B65D05" w:rsidTr="002054CB">
        <w:trPr>
          <w:trHeight w:val="421"/>
        </w:trPr>
        <w:tc>
          <w:tcPr>
            <w:tcW w:w="9639" w:type="dxa"/>
            <w:gridSpan w:val="5"/>
            <w:vAlign w:val="center"/>
          </w:tcPr>
          <w:p w:rsidR="00981525" w:rsidRPr="00B65D05" w:rsidRDefault="00981525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981525" w:rsidRPr="003502DC" w:rsidTr="002054CB">
        <w:trPr>
          <w:trHeight w:val="1396"/>
        </w:trPr>
        <w:tc>
          <w:tcPr>
            <w:tcW w:w="574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981525" w:rsidRPr="002054CB" w:rsidRDefault="00B742C9" w:rsidP="00EC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Услуги по настройке и информационно-технологическому обеспечению программного продукта АРМ «Муниципал»</w:t>
            </w:r>
            <w:r w:rsidR="00B56024" w:rsidRPr="00205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981525" w:rsidRPr="002054CB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81525" w:rsidRPr="002054CB" w:rsidRDefault="00B742C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1525" w:rsidRPr="002054CB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</w:tr>
      <w:tr w:rsidR="001A74ED" w:rsidRPr="003502DC" w:rsidTr="002054CB">
        <w:trPr>
          <w:trHeight w:val="3117"/>
        </w:trPr>
        <w:tc>
          <w:tcPr>
            <w:tcW w:w="574" w:type="dxa"/>
          </w:tcPr>
          <w:p w:rsidR="001A74ED" w:rsidRPr="002054CB" w:rsidRDefault="00BE0111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1A74ED" w:rsidRPr="002054CB" w:rsidRDefault="00602763" w:rsidP="00EC6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обслужи</w:t>
            </w:r>
            <w:r w:rsidR="002054C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2054C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ванию и сопровождению установленного Электрон</w:t>
            </w:r>
            <w:r w:rsidR="002054C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2054CB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ного периодического справочника «Система ГАРАНТ» (информационный продукт вычислительной техники), содержащего информацию о текущем состоянии законодательства Российской Федерации</w:t>
            </w:r>
          </w:p>
        </w:tc>
        <w:tc>
          <w:tcPr>
            <w:tcW w:w="1991" w:type="dxa"/>
          </w:tcPr>
          <w:p w:rsidR="001A74ED" w:rsidRPr="002054CB" w:rsidRDefault="001A74E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1A74ED" w:rsidRPr="002054CB" w:rsidRDefault="001A74ED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1A74ED" w:rsidRPr="002054CB" w:rsidRDefault="00602763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4CB">
              <w:rPr>
                <w:rFonts w:ascii="Times New Roman" w:hAnsi="Times New Roman" w:cs="Times New Roman"/>
                <w:sz w:val="24"/>
                <w:szCs w:val="24"/>
              </w:rPr>
              <w:t>685</w:t>
            </w:r>
            <w:r w:rsidR="00D530B9" w:rsidRPr="002054CB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81525" w:rsidRPr="00B65D05" w:rsidTr="002054CB">
        <w:trPr>
          <w:trHeight w:val="1688"/>
        </w:trPr>
        <w:tc>
          <w:tcPr>
            <w:tcW w:w="574" w:type="dxa"/>
          </w:tcPr>
          <w:p w:rsidR="00981525" w:rsidRPr="00B65D05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00" w:type="dxa"/>
          </w:tcPr>
          <w:p w:rsidR="00981525" w:rsidRPr="00040633" w:rsidRDefault="0087322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Оказание услуг по годовому техническому обслуживанию Единой системы учета объектов и неналоговых доходов в Краснодарском крае (ЕСУОНД)</w:t>
            </w:r>
            <w:r w:rsidR="00B56024" w:rsidRPr="00040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</w:tcPr>
          <w:p w:rsidR="00981525" w:rsidRPr="00040633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981525" w:rsidRPr="00040633" w:rsidRDefault="00981525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6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81525" w:rsidRPr="00040633" w:rsidRDefault="00CD7184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385 000,00</w:t>
            </w:r>
            <w:bookmarkStart w:id="0" w:name="_GoBack"/>
            <w:bookmarkEnd w:id="0"/>
          </w:p>
        </w:tc>
      </w:tr>
      <w:tr w:rsidR="00D530B9" w:rsidRPr="00B65D05" w:rsidTr="00185CAD">
        <w:trPr>
          <w:trHeight w:val="709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«Централизованная бухгалтерия»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813B5A">
        <w:trPr>
          <w:trHeight w:val="1397"/>
        </w:trPr>
        <w:tc>
          <w:tcPr>
            <w:tcW w:w="574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0F5A3C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экземпляров Специальных Выпусков Системы «Консультант Плюс»</w:t>
            </w:r>
          </w:p>
        </w:tc>
        <w:tc>
          <w:tcPr>
            <w:tcW w:w="1991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0F5A3C" w:rsidRDefault="00D530B9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262 128,00</w:t>
            </w:r>
          </w:p>
        </w:tc>
      </w:tr>
      <w:tr w:rsidR="002054CB" w:rsidRPr="00B65D05" w:rsidTr="002054CB">
        <w:trPr>
          <w:trHeight w:val="261"/>
        </w:trPr>
        <w:tc>
          <w:tcPr>
            <w:tcW w:w="574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0" w:type="dxa"/>
          </w:tcPr>
          <w:p w:rsidR="002054CB" w:rsidRPr="000F5A3C" w:rsidRDefault="002054CB" w:rsidP="002054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054CB" w:rsidRPr="000F5A3C" w:rsidRDefault="002054C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30B9" w:rsidRPr="00B65D05" w:rsidTr="000D0650">
        <w:trPr>
          <w:trHeight w:val="1982"/>
        </w:trPr>
        <w:tc>
          <w:tcPr>
            <w:tcW w:w="574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D530B9" w:rsidRPr="000F5A3C" w:rsidRDefault="0065041B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Приобретение неисключительных прав (простая неисключительная лицензия) использования комплекта баз данных : электронной системе «Госфинансы»</w:t>
            </w:r>
          </w:p>
        </w:tc>
        <w:tc>
          <w:tcPr>
            <w:tcW w:w="1991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0F5A3C" w:rsidRDefault="0065041B" w:rsidP="00A1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A3C"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</w:tr>
      <w:tr w:rsidR="00D530B9" w:rsidRPr="00B65D05" w:rsidTr="00FE1D3F">
        <w:trPr>
          <w:trHeight w:val="945"/>
        </w:trPr>
        <w:tc>
          <w:tcPr>
            <w:tcW w:w="9639" w:type="dxa"/>
            <w:gridSpan w:val="5"/>
            <w:vAlign w:val="center"/>
          </w:tcPr>
          <w:p w:rsidR="00EA0D7E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«Управление по делам </w:t>
            </w:r>
            <w:r w:rsidRPr="00C8073D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гражданской обороны </w:t>
            </w:r>
          </w:p>
          <w:p w:rsidR="00EA0D7E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D">
              <w:rPr>
                <w:rFonts w:ascii="Times New Roman" w:hAnsi="Times New Roman" w:cs="Times New Roman"/>
                <w:sz w:val="24"/>
                <w:szCs w:val="24"/>
              </w:rPr>
              <w:t xml:space="preserve">и чрезвычайным ситуациям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Темрюкского района»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6D6A9D">
        <w:trPr>
          <w:trHeight w:val="1502"/>
        </w:trPr>
        <w:tc>
          <w:tcPr>
            <w:tcW w:w="574" w:type="dxa"/>
          </w:tcPr>
          <w:p w:rsidR="00D530B9" w:rsidRPr="00B65D05" w:rsidRDefault="00363B31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экземпляров Специальных Выпусков Системы «КонсультантПлюс»</w:t>
            </w:r>
          </w:p>
        </w:tc>
        <w:tc>
          <w:tcPr>
            <w:tcW w:w="1991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D530B9" w:rsidP="00B97F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D530B9" w:rsidRPr="00B65D05" w:rsidTr="00185CAD">
        <w:trPr>
          <w:trHeight w:val="747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«Муниципальный заказ»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FE1D3F">
        <w:trPr>
          <w:trHeight w:val="848"/>
        </w:trPr>
        <w:tc>
          <w:tcPr>
            <w:tcW w:w="574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185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услуг на право доступа к электронной системе «Госзаказ»</w:t>
            </w:r>
          </w:p>
        </w:tc>
        <w:tc>
          <w:tcPr>
            <w:tcW w:w="1991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B0633D" w:rsidP="00BE6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  <w:r w:rsidR="00D530B9" w:rsidRPr="00B65D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30B9" w:rsidRPr="00B65D05" w:rsidTr="00185CAD">
        <w:trPr>
          <w:trHeight w:val="771"/>
        </w:trPr>
        <w:tc>
          <w:tcPr>
            <w:tcW w:w="9639" w:type="dxa"/>
            <w:gridSpan w:val="5"/>
            <w:vAlign w:val="center"/>
          </w:tcPr>
          <w:p w:rsidR="007F07BB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казё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нное учреждение «Архитектурный центр» </w:t>
            </w:r>
          </w:p>
          <w:p w:rsidR="00D530B9" w:rsidRPr="00B65D05" w:rsidRDefault="00D530B9" w:rsidP="00981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D530B9" w:rsidRPr="00B65D05" w:rsidTr="000D0650">
        <w:trPr>
          <w:trHeight w:val="1176"/>
        </w:trPr>
        <w:tc>
          <w:tcPr>
            <w:tcW w:w="574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0" w:type="dxa"/>
          </w:tcPr>
          <w:p w:rsidR="00D530B9" w:rsidRPr="00B65D05" w:rsidRDefault="00D530B9" w:rsidP="009B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Оказание информационных услуг с использованием справочной Системы «ГАРАНТ»</w:t>
            </w:r>
          </w:p>
        </w:tc>
        <w:tc>
          <w:tcPr>
            <w:tcW w:w="1991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73 000,00</w:t>
            </w:r>
          </w:p>
        </w:tc>
      </w:tr>
      <w:tr w:rsidR="00D530B9" w:rsidRPr="00B65D05" w:rsidTr="00D1081A">
        <w:trPr>
          <w:trHeight w:val="879"/>
        </w:trPr>
        <w:tc>
          <w:tcPr>
            <w:tcW w:w="574" w:type="dxa"/>
          </w:tcPr>
          <w:p w:rsidR="00D530B9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:rsidR="00D530B9" w:rsidRPr="00B65D05" w:rsidRDefault="00D530B9" w:rsidP="009B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 по адаптации и сопровождению Системы «КонсультантПлюс»</w:t>
            </w:r>
          </w:p>
        </w:tc>
        <w:tc>
          <w:tcPr>
            <w:tcW w:w="1991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усл. ед.</w:t>
            </w:r>
          </w:p>
        </w:tc>
        <w:tc>
          <w:tcPr>
            <w:tcW w:w="1790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530B9" w:rsidRPr="00B65D05" w:rsidRDefault="00D530B9" w:rsidP="00D10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93 101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4C6595" w:rsidRPr="00B65D05" w:rsidRDefault="004C6595" w:rsidP="00B65D05">
      <w:pPr>
        <w:spacing w:after="0" w:line="240" w:lineRule="auto"/>
        <w:rPr>
          <w:sz w:val="4"/>
          <w:szCs w:val="4"/>
        </w:rPr>
      </w:pPr>
    </w:p>
    <w:p w:rsidR="009A7D2E" w:rsidRDefault="009A7D2E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07E32" w:rsidRDefault="00807E32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595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C6595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53AB" w:rsidRPr="00B65D05" w:rsidRDefault="004C659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</w:t>
      </w:r>
      <w:r w:rsidR="00A5090C">
        <w:rPr>
          <w:rFonts w:ascii="Times New Roman" w:hAnsi="Times New Roman" w:cs="Times New Roman"/>
          <w:sz w:val="28"/>
          <w:szCs w:val="28"/>
        </w:rPr>
        <w:t xml:space="preserve">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Л.В. Криворучко</w:t>
      </w:r>
    </w:p>
    <w:sectPr w:rsidR="004A53AB" w:rsidRPr="00B65D05" w:rsidSect="00A5090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389" w:rsidRDefault="004A6389" w:rsidP="008443DA">
      <w:pPr>
        <w:spacing w:after="0" w:line="240" w:lineRule="auto"/>
      </w:pPr>
      <w:r>
        <w:separator/>
      </w:r>
    </w:p>
  </w:endnote>
  <w:endnote w:type="continuationSeparator" w:id="0">
    <w:p w:rsidR="004A6389" w:rsidRDefault="004A638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389" w:rsidRDefault="004A6389" w:rsidP="008443DA">
      <w:pPr>
        <w:spacing w:after="0" w:line="240" w:lineRule="auto"/>
      </w:pPr>
      <w:r>
        <w:separator/>
      </w:r>
    </w:p>
  </w:footnote>
  <w:footnote w:type="continuationSeparator" w:id="0">
    <w:p w:rsidR="004A6389" w:rsidRDefault="004A638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0E47" w:rsidRPr="00565786" w:rsidRDefault="00D00E47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D71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0E47" w:rsidRDefault="00D00E4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40633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95C52"/>
    <w:rsid w:val="000A2BB2"/>
    <w:rsid w:val="000B1404"/>
    <w:rsid w:val="000B5763"/>
    <w:rsid w:val="000B5C95"/>
    <w:rsid w:val="000C103B"/>
    <w:rsid w:val="000C17E4"/>
    <w:rsid w:val="000C6523"/>
    <w:rsid w:val="000D0650"/>
    <w:rsid w:val="000D1D1C"/>
    <w:rsid w:val="000D1E2F"/>
    <w:rsid w:val="000E19C7"/>
    <w:rsid w:val="000E4406"/>
    <w:rsid w:val="000F5A3C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0A2D"/>
    <w:rsid w:val="001715FD"/>
    <w:rsid w:val="001747F5"/>
    <w:rsid w:val="00175E74"/>
    <w:rsid w:val="00184879"/>
    <w:rsid w:val="00185CAD"/>
    <w:rsid w:val="00194DE8"/>
    <w:rsid w:val="00195CCB"/>
    <w:rsid w:val="001A084E"/>
    <w:rsid w:val="001A174E"/>
    <w:rsid w:val="001A60CF"/>
    <w:rsid w:val="001A741D"/>
    <w:rsid w:val="001A74E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3271"/>
    <w:rsid w:val="002054CB"/>
    <w:rsid w:val="0020696A"/>
    <w:rsid w:val="00215703"/>
    <w:rsid w:val="002239D9"/>
    <w:rsid w:val="00225485"/>
    <w:rsid w:val="002349B4"/>
    <w:rsid w:val="00235EE1"/>
    <w:rsid w:val="00261F2E"/>
    <w:rsid w:val="00265548"/>
    <w:rsid w:val="00265A2E"/>
    <w:rsid w:val="00266805"/>
    <w:rsid w:val="00275FFC"/>
    <w:rsid w:val="00276592"/>
    <w:rsid w:val="002A0E06"/>
    <w:rsid w:val="002A4E02"/>
    <w:rsid w:val="002B6803"/>
    <w:rsid w:val="002B7708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02DC"/>
    <w:rsid w:val="00363B31"/>
    <w:rsid w:val="00365132"/>
    <w:rsid w:val="0036776B"/>
    <w:rsid w:val="0036795F"/>
    <w:rsid w:val="00367DE4"/>
    <w:rsid w:val="00370C5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355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4616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A6389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191F"/>
    <w:rsid w:val="0050355A"/>
    <w:rsid w:val="00520574"/>
    <w:rsid w:val="00525C0A"/>
    <w:rsid w:val="00532445"/>
    <w:rsid w:val="0054073D"/>
    <w:rsid w:val="00551A59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5743"/>
    <w:rsid w:val="005F0C95"/>
    <w:rsid w:val="00602763"/>
    <w:rsid w:val="006116EB"/>
    <w:rsid w:val="00612C92"/>
    <w:rsid w:val="0061637A"/>
    <w:rsid w:val="006164E8"/>
    <w:rsid w:val="00617D51"/>
    <w:rsid w:val="00622828"/>
    <w:rsid w:val="00625C32"/>
    <w:rsid w:val="00640A12"/>
    <w:rsid w:val="00643156"/>
    <w:rsid w:val="0065041B"/>
    <w:rsid w:val="006839A3"/>
    <w:rsid w:val="00687131"/>
    <w:rsid w:val="00687A82"/>
    <w:rsid w:val="00691A9E"/>
    <w:rsid w:val="00693300"/>
    <w:rsid w:val="006960AF"/>
    <w:rsid w:val="006B731A"/>
    <w:rsid w:val="006C39C8"/>
    <w:rsid w:val="006C4424"/>
    <w:rsid w:val="006C54DA"/>
    <w:rsid w:val="006D284A"/>
    <w:rsid w:val="006D35B5"/>
    <w:rsid w:val="006D61A2"/>
    <w:rsid w:val="006D6A9D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12A0"/>
    <w:rsid w:val="0075210B"/>
    <w:rsid w:val="0075796D"/>
    <w:rsid w:val="007614FB"/>
    <w:rsid w:val="00761E29"/>
    <w:rsid w:val="00763A35"/>
    <w:rsid w:val="00766262"/>
    <w:rsid w:val="007909FA"/>
    <w:rsid w:val="00790A1D"/>
    <w:rsid w:val="00790F6D"/>
    <w:rsid w:val="00791265"/>
    <w:rsid w:val="0079216D"/>
    <w:rsid w:val="007A0655"/>
    <w:rsid w:val="007A1A46"/>
    <w:rsid w:val="007A59E2"/>
    <w:rsid w:val="007B0425"/>
    <w:rsid w:val="007B05E0"/>
    <w:rsid w:val="007B0975"/>
    <w:rsid w:val="007B2CD9"/>
    <w:rsid w:val="007B3920"/>
    <w:rsid w:val="007C272D"/>
    <w:rsid w:val="007D092D"/>
    <w:rsid w:val="007D361F"/>
    <w:rsid w:val="007E308E"/>
    <w:rsid w:val="007E42C4"/>
    <w:rsid w:val="007E5187"/>
    <w:rsid w:val="007F07BB"/>
    <w:rsid w:val="00800A4A"/>
    <w:rsid w:val="00807E32"/>
    <w:rsid w:val="00813B5A"/>
    <w:rsid w:val="008149A9"/>
    <w:rsid w:val="00814A90"/>
    <w:rsid w:val="00816ECB"/>
    <w:rsid w:val="00820856"/>
    <w:rsid w:val="00826107"/>
    <w:rsid w:val="00827985"/>
    <w:rsid w:val="008300D1"/>
    <w:rsid w:val="008443DA"/>
    <w:rsid w:val="00845875"/>
    <w:rsid w:val="008520A5"/>
    <w:rsid w:val="0085210B"/>
    <w:rsid w:val="00862BE5"/>
    <w:rsid w:val="00865A4B"/>
    <w:rsid w:val="00873229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3A56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1525"/>
    <w:rsid w:val="00985AD5"/>
    <w:rsid w:val="0099144F"/>
    <w:rsid w:val="00992D59"/>
    <w:rsid w:val="009953FE"/>
    <w:rsid w:val="009A0A91"/>
    <w:rsid w:val="009A276A"/>
    <w:rsid w:val="009A45CD"/>
    <w:rsid w:val="009A7D2E"/>
    <w:rsid w:val="009B2784"/>
    <w:rsid w:val="009B38F2"/>
    <w:rsid w:val="009B3B80"/>
    <w:rsid w:val="009B436A"/>
    <w:rsid w:val="009B624C"/>
    <w:rsid w:val="009C0035"/>
    <w:rsid w:val="009C5092"/>
    <w:rsid w:val="009C6858"/>
    <w:rsid w:val="009D4E54"/>
    <w:rsid w:val="009F0B4C"/>
    <w:rsid w:val="009F2D67"/>
    <w:rsid w:val="009F40FD"/>
    <w:rsid w:val="00A00EA0"/>
    <w:rsid w:val="00A02F82"/>
    <w:rsid w:val="00A033ED"/>
    <w:rsid w:val="00A04742"/>
    <w:rsid w:val="00A11757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090C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0633D"/>
    <w:rsid w:val="00B11DBD"/>
    <w:rsid w:val="00B21D8F"/>
    <w:rsid w:val="00B31CF2"/>
    <w:rsid w:val="00B31F81"/>
    <w:rsid w:val="00B32945"/>
    <w:rsid w:val="00B51E41"/>
    <w:rsid w:val="00B56024"/>
    <w:rsid w:val="00B5733B"/>
    <w:rsid w:val="00B65D05"/>
    <w:rsid w:val="00B6672B"/>
    <w:rsid w:val="00B73219"/>
    <w:rsid w:val="00B7388E"/>
    <w:rsid w:val="00B73A60"/>
    <w:rsid w:val="00B74043"/>
    <w:rsid w:val="00B742C9"/>
    <w:rsid w:val="00B76563"/>
    <w:rsid w:val="00B779CF"/>
    <w:rsid w:val="00B81BE8"/>
    <w:rsid w:val="00B83F44"/>
    <w:rsid w:val="00B90624"/>
    <w:rsid w:val="00B90EE4"/>
    <w:rsid w:val="00B92E6A"/>
    <w:rsid w:val="00B9526D"/>
    <w:rsid w:val="00B95CCF"/>
    <w:rsid w:val="00B97F87"/>
    <w:rsid w:val="00BA075E"/>
    <w:rsid w:val="00BB093A"/>
    <w:rsid w:val="00BB1A33"/>
    <w:rsid w:val="00BB2265"/>
    <w:rsid w:val="00BB69F8"/>
    <w:rsid w:val="00BC681A"/>
    <w:rsid w:val="00BD1856"/>
    <w:rsid w:val="00BD25D0"/>
    <w:rsid w:val="00BE0111"/>
    <w:rsid w:val="00BE19EC"/>
    <w:rsid w:val="00BE6C1E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3B8B"/>
    <w:rsid w:val="00C44BF0"/>
    <w:rsid w:val="00C52B44"/>
    <w:rsid w:val="00C555B0"/>
    <w:rsid w:val="00C56CD3"/>
    <w:rsid w:val="00C609A3"/>
    <w:rsid w:val="00C633F5"/>
    <w:rsid w:val="00C661E2"/>
    <w:rsid w:val="00C7377E"/>
    <w:rsid w:val="00C8073D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D7184"/>
    <w:rsid w:val="00CE7CD6"/>
    <w:rsid w:val="00CF0536"/>
    <w:rsid w:val="00CF4929"/>
    <w:rsid w:val="00CF6540"/>
    <w:rsid w:val="00D00E47"/>
    <w:rsid w:val="00D01C26"/>
    <w:rsid w:val="00D02661"/>
    <w:rsid w:val="00D0640F"/>
    <w:rsid w:val="00D07E68"/>
    <w:rsid w:val="00D100C2"/>
    <w:rsid w:val="00D1081A"/>
    <w:rsid w:val="00D1798B"/>
    <w:rsid w:val="00D2314B"/>
    <w:rsid w:val="00D25F62"/>
    <w:rsid w:val="00D267D5"/>
    <w:rsid w:val="00D31F93"/>
    <w:rsid w:val="00D4322A"/>
    <w:rsid w:val="00D45833"/>
    <w:rsid w:val="00D47173"/>
    <w:rsid w:val="00D50DB3"/>
    <w:rsid w:val="00D50EC9"/>
    <w:rsid w:val="00D52CC7"/>
    <w:rsid w:val="00D530B9"/>
    <w:rsid w:val="00D572D7"/>
    <w:rsid w:val="00D60B01"/>
    <w:rsid w:val="00D61B69"/>
    <w:rsid w:val="00D62898"/>
    <w:rsid w:val="00D6784C"/>
    <w:rsid w:val="00D72F8B"/>
    <w:rsid w:val="00D74150"/>
    <w:rsid w:val="00D74CA4"/>
    <w:rsid w:val="00D7534D"/>
    <w:rsid w:val="00D775FB"/>
    <w:rsid w:val="00D85958"/>
    <w:rsid w:val="00D94869"/>
    <w:rsid w:val="00D95358"/>
    <w:rsid w:val="00DA1B86"/>
    <w:rsid w:val="00DA340B"/>
    <w:rsid w:val="00DA3FC1"/>
    <w:rsid w:val="00DB0A0E"/>
    <w:rsid w:val="00DB2D69"/>
    <w:rsid w:val="00DB4490"/>
    <w:rsid w:val="00DB4618"/>
    <w:rsid w:val="00DB53CF"/>
    <w:rsid w:val="00DB58CF"/>
    <w:rsid w:val="00DB699F"/>
    <w:rsid w:val="00DD1692"/>
    <w:rsid w:val="00DD4C92"/>
    <w:rsid w:val="00DD5EDC"/>
    <w:rsid w:val="00DE2458"/>
    <w:rsid w:val="00DE32E8"/>
    <w:rsid w:val="00DE3DBA"/>
    <w:rsid w:val="00DE426E"/>
    <w:rsid w:val="00DE6899"/>
    <w:rsid w:val="00DE764C"/>
    <w:rsid w:val="00DF5AF4"/>
    <w:rsid w:val="00DF674E"/>
    <w:rsid w:val="00E06A36"/>
    <w:rsid w:val="00E1483B"/>
    <w:rsid w:val="00E15A0C"/>
    <w:rsid w:val="00E1658B"/>
    <w:rsid w:val="00E21D8B"/>
    <w:rsid w:val="00E21F27"/>
    <w:rsid w:val="00E24974"/>
    <w:rsid w:val="00E30F91"/>
    <w:rsid w:val="00E42BEE"/>
    <w:rsid w:val="00E50F2A"/>
    <w:rsid w:val="00E5358A"/>
    <w:rsid w:val="00E607C8"/>
    <w:rsid w:val="00E704B3"/>
    <w:rsid w:val="00E74F2A"/>
    <w:rsid w:val="00E75E65"/>
    <w:rsid w:val="00E76877"/>
    <w:rsid w:val="00E771F9"/>
    <w:rsid w:val="00E7759E"/>
    <w:rsid w:val="00E82FD3"/>
    <w:rsid w:val="00E87306"/>
    <w:rsid w:val="00E87CDF"/>
    <w:rsid w:val="00E96D2A"/>
    <w:rsid w:val="00E9757D"/>
    <w:rsid w:val="00EA01FA"/>
    <w:rsid w:val="00EA0D7E"/>
    <w:rsid w:val="00EB077D"/>
    <w:rsid w:val="00EB0C67"/>
    <w:rsid w:val="00EC3073"/>
    <w:rsid w:val="00EC62E4"/>
    <w:rsid w:val="00ED37D3"/>
    <w:rsid w:val="00ED4E69"/>
    <w:rsid w:val="00EE16E6"/>
    <w:rsid w:val="00EE26CF"/>
    <w:rsid w:val="00F212C4"/>
    <w:rsid w:val="00F22D9B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C240B"/>
    <w:rsid w:val="00FE11E6"/>
    <w:rsid w:val="00FE1A65"/>
    <w:rsid w:val="00FE1D3F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6BC0F"/>
  <w15:docId w15:val="{F21A112B-2657-4E0E-89D2-496DB6EC3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9B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32974-BF16-4395-B451-3BFDE72F9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76</cp:revision>
  <cp:lastPrinted>2023-03-06T13:08:00Z</cp:lastPrinted>
  <dcterms:created xsi:type="dcterms:W3CDTF">2020-11-26T11:11:00Z</dcterms:created>
  <dcterms:modified xsi:type="dcterms:W3CDTF">2024-02-08T10:39:00Z</dcterms:modified>
</cp:coreProperties>
</file>